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74" w:rsidRPr="009215E4" w:rsidRDefault="009D4774" w:rsidP="009215E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9215E4">
        <w:rPr>
          <w:rFonts w:ascii="Times New Roman" w:hAnsi="Times New Roman" w:cs="Times New Roman"/>
          <w:sz w:val="28"/>
          <w:szCs w:val="28"/>
        </w:rPr>
        <w:br/>
      </w:r>
    </w:p>
    <w:p w:rsidR="009D4774" w:rsidRPr="009215E4" w:rsidRDefault="009D4774" w:rsidP="009215E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от 31 августа 2013 г. N 755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 ФЕДЕРАЛЬНОЙ ИНФОРМАЦИОННОЙ СИСТЕМЕ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ОБЩЕГО ОБРАЗОВАНИЯ, И ПРИЕМА ГРАЖДАН В ОБРАЗОВАТЕЛЬНЫЕ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 ВЫСШЕГО ОБРАЗОВАНИЯ И РЕГИОНАЛЬНЫХ ИНФОРМАЦИОННЫХ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СИСТЕМАХ ОБЕСПЕЧЕНИЯ ПРОВЕДЕНИЯ ГОСУДАРСТВЕННОЙ ИТОГОВОЙ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АТТЕСТАЦИИ ОБУЧАЮЩИХСЯ, ОСВОИВШИХ ОСНОВНЫЕ ОБРАЗОВАТЕЛЬНЫЕ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ПРОГРАММЫ ОСНОВНОГО ОБЩЕГО И СРЕДНЕГО ОБЩЕГО ОБРАЗОВАНИЯ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98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прилагаемые </w:t>
      </w:r>
      <w:hyperlink w:anchor="P3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8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1252.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Д.МЕДВЕДЕВ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Утверждены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от 31 августа 2013 г. N 755</w:t>
      </w:r>
    </w:p>
    <w:p w:rsidR="009D4774" w:rsidRPr="009215E4" w:rsidRDefault="009D4774" w:rsidP="0092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215E4">
        <w:rPr>
          <w:rFonts w:ascii="Times New Roman" w:hAnsi="Times New Roman" w:cs="Times New Roman"/>
          <w:sz w:val="28"/>
          <w:szCs w:val="28"/>
        </w:rPr>
        <w:t>ПРАВИЛА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ФОРМИРОВАНИЯ И ВЕДЕНИЯ ФЕДЕРАЛЬНОЙ ИНФОРМАЦИОННОЙ СИСТЕМЫ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 ПРОГРАММЫ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ГРАЖДАН В ОБРАЗОВАТЕЛЬНЫЕ ОРГАНИЗАЦИИ ДЛЯ ПОЛУЧЕНИЯ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 РЕГИОНАЛЬНЫХ ИНФОРМАЦИОННЫХ СИСТЕМ ОБЕСПЕЧЕНИЯ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ПРОГРАММЫ ОСНОВНОГО ОБЩЕГО И СРЕДНЕГО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2. Федеральная и региональные информационные системы являются государственными информационными системами.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Организация формирования и ведения региональных информационных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а) обеспечение технического функционирования федеральной и региональных информационных систем;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>г) обеспечение защиты информации, содержащейся в федеральной и региональных информационных системах;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д) обеспечение взаимодействия федеральной и региональных информационных систем.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прием на обучение;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5. Внесение сведений в региональные информационные системы осуществляется операторами, а также следующими органами и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организациями (далее - поставщики информации региональных информационных систем):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федеральной и региональных информационных систем (далее - обмен информацией).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6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централизованно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9215E4">
        <w:rPr>
          <w:rFonts w:ascii="Times New Roman" w:hAnsi="Times New Roman" w:cs="Times New Roman"/>
          <w:sz w:val="28"/>
          <w:szCs w:val="28"/>
        </w:rPr>
        <w:t>11. В региональные информационные системы вносятся следующие сведения: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а) об участниках итогового сочинения (изложения), участниках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об экзаменационных материалах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9215E4">
        <w:rPr>
          <w:rFonts w:ascii="Times New Roman" w:hAnsi="Times New Roman" w:cs="Times New Roman"/>
          <w:sz w:val="28"/>
          <w:szCs w:val="28"/>
        </w:rPr>
        <w:t>г) о результатах итогового сочинения (изложения) и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д) об апелляциях участников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е) о лицах, привлекаемых к проведению государственной итоговой аттестации (далее - работники);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ж) о гражданах, аккредитованных в качестве общественных наблюдателей;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з) о местах проведения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18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12. В федеральную информационную систему вносятся следующие сведения: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а) сведения, аналогичные сведениям, указанным в </w:t>
      </w:r>
      <w:hyperlink w:anchor="P9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проведения государственной итоговой аттестации за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е) о приеме на обучение, объявляемом образовательными организациями, осуществляющими прием на обучение.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базах данных федеральной и региональных информационных систем.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20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21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2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2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19 - 21. Утратили силу. - </w:t>
      </w:r>
      <w:hyperlink r:id="rId2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B8" w:rsidRDefault="00EE19B8"/>
    <w:sectPr w:rsidR="00EE19B8" w:rsidSect="007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4774"/>
    <w:rsid w:val="00283860"/>
    <w:rsid w:val="00515EA7"/>
    <w:rsid w:val="009215E4"/>
    <w:rsid w:val="009D4774"/>
    <w:rsid w:val="00B53910"/>
    <w:rsid w:val="00D41F6C"/>
    <w:rsid w:val="00DA026A"/>
    <w:rsid w:val="00DD0480"/>
    <w:rsid w:val="00EE19B8"/>
    <w:rsid w:val="00F414EB"/>
    <w:rsid w:val="00F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51A6C7548F05CF7730DD415B8FA231F084036C36C22DB1D393F19FC89A86B738A580D25AC7F90q8e1G" TargetMode="External"/><Relationship Id="rId13" Type="http://schemas.openxmlformats.org/officeDocument/2006/relationships/hyperlink" Target="consultantplus://offline/ref=87C51A6C7548F05CF7730DD415B8FA231F084036C36C22DB1D393F19FC89A86B738A580D25AC7F91q8eBG" TargetMode="External"/><Relationship Id="rId18" Type="http://schemas.openxmlformats.org/officeDocument/2006/relationships/hyperlink" Target="consultantplus://offline/ref=87C51A6C7548F05CF7730DD415B8FA231F084036C36C22DB1D393F19FC89A86B738A580D25AC7F92q8e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C51A6C7548F05CF7730DD415B8FA231F084036C36C22DB1D393F19FC89A86B738A580D25AC7F94q8eFG" TargetMode="External"/><Relationship Id="rId7" Type="http://schemas.openxmlformats.org/officeDocument/2006/relationships/hyperlink" Target="consultantplus://offline/ref=87C51A6C7548F05CF7730DD415B8FA231C024536C76A22DB1D393F19FCq8e9G" TargetMode="External"/><Relationship Id="rId12" Type="http://schemas.openxmlformats.org/officeDocument/2006/relationships/hyperlink" Target="consultantplus://offline/ref=87C51A6C7548F05CF7730DD415B8FA231F084036C36C22DB1D393F19FC89A86B738A580D25AC7F91q8eAG" TargetMode="External"/><Relationship Id="rId17" Type="http://schemas.openxmlformats.org/officeDocument/2006/relationships/hyperlink" Target="consultantplus://offline/ref=87C51A6C7548F05CF7730DD415B8FA231F084036C36C22DB1D393F19FC89A86B738A580D25AC7F92q8eEG" TargetMode="External"/><Relationship Id="rId25" Type="http://schemas.openxmlformats.org/officeDocument/2006/relationships/hyperlink" Target="consultantplus://offline/ref=87C51A6C7548F05CF7730DD415B8FA231F084036C36C22DB1D393F19FC89A86B738A580D25AC7F95q8e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51A6C7548F05CF7730DD415B8FA231F084036C36C22DB1D393F19FC89A86B738A580D25AC7F92q8eCG" TargetMode="External"/><Relationship Id="rId20" Type="http://schemas.openxmlformats.org/officeDocument/2006/relationships/hyperlink" Target="consultantplus://offline/ref=87C51A6C7548F05CF7730DD415B8FA231F084036C36C22DB1D393F19FC89A86B738A580D25AC7F94q8e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51A6C7548F05CF7730DD415B8FA231F024133C06A22DB1D393F19FC89A86B738A580D25AD7A99q8e1G" TargetMode="External"/><Relationship Id="rId11" Type="http://schemas.openxmlformats.org/officeDocument/2006/relationships/hyperlink" Target="consultantplus://offline/ref=87C51A6C7548F05CF7730DD415B8FA231F084036C36C22DB1D393F19FC89A86B738A580D25AC7F91q8e9G" TargetMode="External"/><Relationship Id="rId24" Type="http://schemas.openxmlformats.org/officeDocument/2006/relationships/hyperlink" Target="consultantplus://offline/ref=87C51A6C7548F05CF7730DD415B8FA231F084036C36C22DB1D393F19FC89A86B738A580D25AC7F95q8e8G" TargetMode="External"/><Relationship Id="rId5" Type="http://schemas.openxmlformats.org/officeDocument/2006/relationships/hyperlink" Target="consultantplus://offline/ref=87C51A6C7548F05CF7730DD415B8FA231F084036C36C22DB1D393F19FC89A86B738A580D25AC7F90q8eDG" TargetMode="External"/><Relationship Id="rId15" Type="http://schemas.openxmlformats.org/officeDocument/2006/relationships/hyperlink" Target="consultantplus://offline/ref=87C51A6C7548F05CF7730DD415B8FA231F084036C36C22DB1D393F19FC89A86B738A580D25AC7F92q8e8G" TargetMode="External"/><Relationship Id="rId23" Type="http://schemas.openxmlformats.org/officeDocument/2006/relationships/hyperlink" Target="consultantplus://offline/ref=87C51A6C7548F05CF7730DD415B8FA231F084036C36C22DB1D393F19FC89A86B738A580D25AC7F94q8e0G" TargetMode="External"/><Relationship Id="rId10" Type="http://schemas.openxmlformats.org/officeDocument/2006/relationships/hyperlink" Target="consultantplus://offline/ref=87C51A6C7548F05CF7730DD415B8FA231F024133CC6322DB1D393F19FCq8e9G" TargetMode="External"/><Relationship Id="rId19" Type="http://schemas.openxmlformats.org/officeDocument/2006/relationships/hyperlink" Target="consultantplus://offline/ref=87C51A6C7548F05CF7730DD415B8FA231F084036C36C22DB1D393F19FC89A86B738A580D25AC7F93q8e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C51A6C7548F05CF7730DD415B8FA231F084036C36C22DB1D393F19FC89A86B738A580D25AC7F91q8e8G" TargetMode="External"/><Relationship Id="rId14" Type="http://schemas.openxmlformats.org/officeDocument/2006/relationships/hyperlink" Target="consultantplus://offline/ref=87C51A6C7548F05CF7730DD415B8FA231F084036C36C22DB1D393F19FC89A86B738A580D25AC7F91q8e0G" TargetMode="External"/><Relationship Id="rId22" Type="http://schemas.openxmlformats.org/officeDocument/2006/relationships/hyperlink" Target="consultantplus://offline/ref=87C51A6C7548F05CF7730DD415B8FA231F024134C06F22DB1D393F19FCq8e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3279</Words>
  <Characters>18694</Characters>
  <Application>Microsoft Office Word</Application>
  <DocSecurity>0</DocSecurity>
  <Lines>155</Lines>
  <Paragraphs>43</Paragraphs>
  <ScaleCrop>false</ScaleCrop>
  <Company>mono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Горлова</cp:lastModifiedBy>
  <cp:revision>2</cp:revision>
  <dcterms:created xsi:type="dcterms:W3CDTF">2017-11-30T14:25:00Z</dcterms:created>
  <dcterms:modified xsi:type="dcterms:W3CDTF">2017-11-30T14:25:00Z</dcterms:modified>
</cp:coreProperties>
</file>